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459" w:rsidRPr="00100074" w:rsidRDefault="007E0459" w:rsidP="00100074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6F2CC"/>
          <w:lang w:eastAsia="ru-RU"/>
        </w:rPr>
      </w:pPr>
      <w:r w:rsidRPr="00100074">
        <w:rPr>
          <w:rFonts w:ascii="Arial" w:eastAsia="Times New Roman" w:hAnsi="Arial" w:cs="Arial"/>
          <w:b/>
          <w:bCs/>
          <w:color w:val="000000"/>
          <w:sz w:val="27"/>
          <w:szCs w:val="27"/>
          <w:highlight w:val="red"/>
          <w:shd w:val="clear" w:color="auto" w:fill="D6F2CC"/>
          <w:lang w:eastAsia="ru-RU"/>
        </w:rPr>
        <w:t>Памятка родителям</w:t>
      </w:r>
    </w:p>
    <w:p w:rsidR="00100074" w:rsidRPr="00100074" w:rsidRDefault="007E0459" w:rsidP="00100074">
      <w:pPr>
        <w:spacing w:before="30" w:after="3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highlight w:val="lightGray"/>
          <w:shd w:val="clear" w:color="auto" w:fill="D6F2CC"/>
          <w:lang w:eastAsia="ru-RU"/>
        </w:rPr>
      </w:pPr>
      <w:r w:rsidRPr="00100074">
        <w:rPr>
          <w:rFonts w:ascii="Arial" w:eastAsia="Times New Roman" w:hAnsi="Arial" w:cs="Arial"/>
          <w:color w:val="000000"/>
          <w:sz w:val="27"/>
          <w:szCs w:val="27"/>
          <w:highlight w:val="lightGray"/>
          <w:shd w:val="clear" w:color="auto" w:fill="D6F2CC"/>
          <w:lang w:eastAsia="ru-RU"/>
        </w:rPr>
        <w:t>Любой ребенок может подвергаться соблазну попробовать наркотики независимо от того, в каком районе он живет, в какой класс ходит, насколько он умен.</w:t>
      </w:r>
    </w:p>
    <w:p w:rsidR="007E0459" w:rsidRPr="00100074" w:rsidRDefault="007E0459" w:rsidP="00100074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shd w:val="clear" w:color="auto" w:fill="D6F2CC"/>
          <w:lang w:eastAsia="ru-RU"/>
        </w:rPr>
      </w:pPr>
      <w:r w:rsidRPr="00100074">
        <w:rPr>
          <w:rFonts w:ascii="Arial" w:eastAsia="Times New Roman" w:hAnsi="Arial" w:cs="Arial"/>
          <w:color w:val="000000"/>
          <w:sz w:val="27"/>
          <w:szCs w:val="27"/>
          <w:highlight w:val="lightGray"/>
          <w:shd w:val="clear" w:color="auto" w:fill="D6F2CC"/>
          <w:lang w:eastAsia="ru-RU"/>
        </w:rPr>
        <w:t>Столкнуться с таким предложением «попробовать» можно где угодно, и не всегда можно найти объяснение, почему ребенок потянулся к наркотикам, но важно помнить, что еще до этого вы можете повлиять на его решение никогда их не употреблять.</w:t>
      </w:r>
    </w:p>
    <w:p w:rsidR="007E0459" w:rsidRPr="00100074" w:rsidRDefault="007E0459" w:rsidP="00100074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shd w:val="clear" w:color="auto" w:fill="D6F2CC"/>
          <w:lang w:eastAsia="ru-RU"/>
        </w:rPr>
      </w:pPr>
      <w:r w:rsidRPr="00100074">
        <w:rPr>
          <w:rFonts w:ascii="Arial" w:eastAsia="Times New Roman" w:hAnsi="Arial" w:cs="Arial"/>
          <w:color w:val="000000"/>
          <w:sz w:val="27"/>
          <w:szCs w:val="27"/>
          <w:highlight w:val="lightGray"/>
          <w:shd w:val="clear" w:color="auto" w:fill="D6F2CC"/>
          <w:lang w:eastAsia="ru-RU"/>
        </w:rPr>
        <w:t>Предлагаем вам различные пути влияния на отношения детей к наркотикам. Конечно, не все способы легко воплощаются, но все они дают реальный результат.</w:t>
      </w:r>
    </w:p>
    <w:p w:rsidR="007E0459" w:rsidRPr="007E0459" w:rsidRDefault="007E0459" w:rsidP="007E045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6F2CC"/>
          <w:lang w:eastAsia="ru-RU"/>
        </w:rPr>
      </w:pPr>
      <w:r w:rsidRPr="00100074">
        <w:rPr>
          <w:rFonts w:ascii="Arial" w:eastAsia="Times New Roman" w:hAnsi="Arial" w:cs="Arial"/>
          <w:color w:val="000000"/>
          <w:sz w:val="27"/>
          <w:szCs w:val="27"/>
          <w:highlight w:val="darkYellow"/>
          <w:shd w:val="clear" w:color="auto" w:fill="D6F2CC"/>
          <w:lang w:eastAsia="ru-RU"/>
        </w:rPr>
        <w:t>Общайтесь друг с другом</w:t>
      </w:r>
      <w:r w:rsidRPr="007E0459">
        <w:rPr>
          <w:rFonts w:ascii="Arial" w:eastAsia="Times New Roman" w:hAnsi="Arial" w:cs="Arial"/>
          <w:color w:val="000000"/>
          <w:sz w:val="27"/>
          <w:szCs w:val="27"/>
          <w:shd w:val="clear" w:color="auto" w:fill="D6F2CC"/>
          <w:lang w:eastAsia="ru-RU"/>
        </w:rPr>
        <w:t>  </w:t>
      </w:r>
    </w:p>
    <w:p w:rsidR="007E0459" w:rsidRPr="007E0459" w:rsidRDefault="007E0459" w:rsidP="007E0459">
      <w:pPr>
        <w:shd w:val="clear" w:color="auto" w:fill="D6F2CC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E0459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3486150" cy="3638550"/>
            <wp:effectExtent l="0" t="0" r="0" b="0"/>
            <wp:docPr id="1" name="Рисунок 1" descr="http://86licei-nv.edusite.ru/images/p141_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86licei-nv.edusite.ru/images/p141_image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459" w:rsidRPr="007E0459" w:rsidRDefault="007E0459" w:rsidP="007E0459">
      <w:pPr>
        <w:shd w:val="clear" w:color="auto" w:fill="D6F2CC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0074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Общение – основная человеческая потребность</w:t>
      </w:r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особенно для родителей и детей. Если по каким-то причинам вы перестали общаться, возникают проблемы, нарастает непонимание, и, в итоге, вы оказываетесь изолированными от своего ребенка. Отсутствие общения с вами заставляет его обращаться к другим людям, которые могли бы с ним поговорить. Помните об этом и всегда будьте открыты для общения.</w:t>
      </w:r>
    </w:p>
    <w:p w:rsidR="007E0459" w:rsidRPr="007E0459" w:rsidRDefault="007E0459" w:rsidP="007E0459">
      <w:pPr>
        <w:shd w:val="clear" w:color="auto" w:fill="D6F2CC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Выслушивайте друг друга</w:t>
      </w:r>
    </w:p>
    <w:p w:rsidR="007E0459" w:rsidRPr="007E0459" w:rsidRDefault="007E0459" w:rsidP="007E0459">
      <w:pPr>
        <w:shd w:val="clear" w:color="auto" w:fill="D6F2CC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7E0459" w:rsidRPr="00100074" w:rsidRDefault="007E0459" w:rsidP="00100074">
      <w:pPr>
        <w:shd w:val="clear" w:color="auto" w:fill="D6F2CC"/>
        <w:spacing w:before="30" w:after="30" w:line="240" w:lineRule="auto"/>
        <w:jc w:val="center"/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</w:pPr>
      <w:r w:rsidRPr="00100074">
        <w:rPr>
          <w:rFonts w:ascii="Impact" w:eastAsia="Times New Roman" w:hAnsi="Impact" w:cs="Times New Roman"/>
          <w:color w:val="5F497A" w:themeColor="accent4" w:themeShade="BF"/>
          <w:sz w:val="36"/>
          <w:szCs w:val="36"/>
          <w:lang w:eastAsia="ru-RU"/>
        </w:rPr>
        <w:t>Умение слушать и слышать означает:</w:t>
      </w:r>
    </w:p>
    <w:p w:rsidR="007E0459" w:rsidRPr="007E0459" w:rsidRDefault="007E0459" w:rsidP="007E0459">
      <w:pPr>
        <w:shd w:val="clear" w:color="auto" w:fill="D6F2CC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  быть внимательным к ребенку;</w:t>
      </w:r>
    </w:p>
    <w:p w:rsidR="007E0459" w:rsidRPr="007E0459" w:rsidRDefault="007E0459" w:rsidP="007E0459">
      <w:pPr>
        <w:shd w:val="clear" w:color="auto" w:fill="D6F2CC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  выслушивать его мнение;</w:t>
      </w:r>
    </w:p>
    <w:p w:rsidR="007E0459" w:rsidRPr="007E0459" w:rsidRDefault="007E0459" w:rsidP="007E0459">
      <w:pPr>
        <w:shd w:val="clear" w:color="auto" w:fill="D6F2CC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  уделять внимание взглядам и чувствам вашего ребенка, не споря с ним;</w:t>
      </w:r>
    </w:p>
    <w:p w:rsidR="007E0459" w:rsidRPr="007E0459" w:rsidRDefault="007E0459" w:rsidP="007E0459">
      <w:pPr>
        <w:shd w:val="clear" w:color="auto" w:fill="D6F2CC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-  не настаивать, чтобы ребенок выслушивал и принимал ваши представления о чем-либо.</w:t>
      </w:r>
    </w:p>
    <w:p w:rsidR="007E0459" w:rsidRPr="00100074" w:rsidRDefault="007E0459" w:rsidP="00100074">
      <w:pPr>
        <w:shd w:val="clear" w:color="auto" w:fill="D6F2CC"/>
        <w:spacing w:before="30" w:after="30" w:line="240" w:lineRule="auto"/>
        <w:jc w:val="center"/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</w:pPr>
      <w:r w:rsidRPr="00100074">
        <w:rPr>
          <w:rFonts w:ascii="Impact" w:eastAsia="Times New Roman" w:hAnsi="Impact" w:cs="Times New Roman"/>
          <w:color w:val="5F497A" w:themeColor="accent4" w:themeShade="BF"/>
          <w:sz w:val="36"/>
          <w:szCs w:val="36"/>
          <w:lang w:eastAsia="ru-RU"/>
        </w:rPr>
        <w:t>Ставьте себя на его место</w:t>
      </w:r>
    </w:p>
    <w:p w:rsidR="007E0459" w:rsidRPr="007E0459" w:rsidRDefault="007E0459" w:rsidP="007E0459">
      <w:pPr>
        <w:shd w:val="clear" w:color="auto" w:fill="D6F2CC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Подростку часто кажется, что его проблемы никто и никогда не переживал. Было бы неплохо показать, что вы осознаете, насколько ему сложно. Дайте ему понять, что вам близки его проблемы, попытайтесь посмотреть на мир его глазами.</w:t>
      </w:r>
    </w:p>
    <w:p w:rsidR="007E0459" w:rsidRPr="007E0459" w:rsidRDefault="007E0459" w:rsidP="007E0459">
      <w:pPr>
        <w:shd w:val="clear" w:color="auto" w:fill="D6F2CC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0074">
        <w:rPr>
          <w:rFonts w:ascii="Arial" w:eastAsia="Times New Roman" w:hAnsi="Arial" w:cs="Arial"/>
          <w:color w:val="000000"/>
          <w:sz w:val="27"/>
          <w:szCs w:val="27"/>
          <w:highlight w:val="darkYellow"/>
          <w:lang w:eastAsia="ru-RU"/>
        </w:rPr>
        <w:t>Расскажите ему о своем опыте</w:t>
      </w:r>
    </w:p>
    <w:p w:rsidR="007E0459" w:rsidRPr="007E0459" w:rsidRDefault="007E0459" w:rsidP="007E0459">
      <w:pPr>
        <w:shd w:val="clear" w:color="auto" w:fill="D6F2CC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Очень часто ребенку трудно представить, что вы тоже были молоды. Расскажите ему, что и перед вами стояли проблемы выбора и принятия решения, объясните, что в детстве вы тоже были не подарок и тоже делали ошибки. В сложных ситуациях очень помогает совместное обсуждение проблемных вопросов.</w:t>
      </w:r>
    </w:p>
    <w:p w:rsidR="007E0459" w:rsidRPr="00100074" w:rsidRDefault="007E0459" w:rsidP="00100074">
      <w:pPr>
        <w:shd w:val="clear" w:color="auto" w:fill="D6F2CC"/>
        <w:spacing w:before="30" w:after="30" w:line="240" w:lineRule="auto"/>
        <w:jc w:val="center"/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</w:pPr>
      <w:r w:rsidRPr="00100074">
        <w:rPr>
          <w:rFonts w:ascii="Impact" w:eastAsia="Times New Roman" w:hAnsi="Impact" w:cs="Times New Roman"/>
          <w:color w:val="5F497A" w:themeColor="accent4" w:themeShade="BF"/>
          <w:sz w:val="36"/>
          <w:szCs w:val="36"/>
          <w:lang w:eastAsia="ru-RU"/>
        </w:rPr>
        <w:t>Будьте рядом</w:t>
      </w:r>
    </w:p>
    <w:p w:rsidR="007E0459" w:rsidRPr="007E0459" w:rsidRDefault="007E0459" w:rsidP="007E0459">
      <w:pPr>
        <w:shd w:val="clear" w:color="auto" w:fill="D6F2CC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7E0459" w:rsidRPr="007E0459" w:rsidRDefault="007E0459" w:rsidP="007E0459">
      <w:pPr>
        <w:shd w:val="clear" w:color="auto" w:fill="D6F2CC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 не всегда можете быть рядом со своим ребенком. Вам нужно работать, да и отдыхать когда-то тоже надо. Ребенок должен это понимать. Но он также должен знать, что вы всегда открыты для разговора с ним,  вы всегда готовы его выслушать и утешить.</w:t>
      </w:r>
    </w:p>
    <w:p w:rsidR="007E0459" w:rsidRPr="007E0459" w:rsidRDefault="007E0459" w:rsidP="007E0459">
      <w:pPr>
        <w:shd w:val="clear" w:color="auto" w:fill="D6F2CC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0074">
        <w:rPr>
          <w:rFonts w:ascii="Arial" w:eastAsia="Times New Roman" w:hAnsi="Arial" w:cs="Arial"/>
          <w:color w:val="000000"/>
          <w:sz w:val="27"/>
          <w:szCs w:val="27"/>
          <w:highlight w:val="darkYellow"/>
          <w:lang w:eastAsia="ru-RU"/>
        </w:rPr>
        <w:t>Проводите время вместе</w:t>
      </w:r>
    </w:p>
    <w:p w:rsidR="007E0459" w:rsidRPr="007E0459" w:rsidRDefault="007E0459" w:rsidP="007E0459">
      <w:pPr>
        <w:shd w:val="clear" w:color="auto" w:fill="D6F2CC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Очень важно устраивать с ребенком совместный досуг, вашу совместную деятельность. Это не обязательно должно быть нечто особенное. Пусть это будет поход в кино, на стадион, просто совместный просмотр телевизора.</w:t>
      </w:r>
    </w:p>
    <w:p w:rsidR="007E0459" w:rsidRPr="007E0459" w:rsidRDefault="007E0459" w:rsidP="007E0459">
      <w:pPr>
        <w:shd w:val="clear" w:color="auto" w:fill="D6F2CC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0074">
        <w:rPr>
          <w:rFonts w:ascii="Arial" w:eastAsia="Times New Roman" w:hAnsi="Arial" w:cs="Arial"/>
          <w:color w:val="000000"/>
          <w:sz w:val="27"/>
          <w:szCs w:val="27"/>
          <w:highlight w:val="darkYellow"/>
          <w:lang w:eastAsia="ru-RU"/>
        </w:rPr>
        <w:t>Дружите с его друзьями</w:t>
      </w:r>
    </w:p>
    <w:p w:rsidR="007E0459" w:rsidRPr="007E0459" w:rsidRDefault="007E0459" w:rsidP="007E0459">
      <w:pPr>
        <w:shd w:val="clear" w:color="auto" w:fill="D6F2CC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E0459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4495800" cy="3305175"/>
            <wp:effectExtent l="0" t="0" r="0" b="9525"/>
            <wp:docPr id="3" name="Рисунок 3" descr="http://86licei-nv.edusite.ru/images/p141_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86licei-nv.edusite.ru/images/p141_image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459" w:rsidRPr="007E0459" w:rsidRDefault="007E0459" w:rsidP="007E0459">
      <w:pPr>
        <w:shd w:val="clear" w:color="auto" w:fill="D6F2CC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Очень часто ребенок впервые пробует наркотик в кругу друзей. Порой друзья оказывают огромное влияние на поступки вашего ребенка. Он может испытывать очень сильное давление со стороны друзей и </w:t>
      </w:r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поддаваться чувству единения с толпой. Лучше, чтобы вы знали</w:t>
      </w:r>
      <w:proofErr w:type="gramStart"/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,</w:t>
      </w:r>
      <w:proofErr w:type="gramEnd"/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кто его друзья, даже если вы считаете, что они ему не подходят. В этом случае вы хотя бы сможете быть в курсе того, где он, и с кем, и чем они занимаются.</w:t>
      </w:r>
    </w:p>
    <w:p w:rsidR="007E0459" w:rsidRPr="007E0459" w:rsidRDefault="007E0459" w:rsidP="007E0459">
      <w:pPr>
        <w:shd w:val="clear" w:color="auto" w:fill="D6F2CC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0074">
        <w:rPr>
          <w:rFonts w:ascii="Arial" w:eastAsia="Times New Roman" w:hAnsi="Arial" w:cs="Arial"/>
          <w:color w:val="000000"/>
          <w:sz w:val="27"/>
          <w:szCs w:val="27"/>
          <w:highlight w:val="darkYellow"/>
          <w:lang w:eastAsia="ru-RU"/>
        </w:rPr>
        <w:t>Помните, что ваш ребенок уникален</w:t>
      </w:r>
    </w:p>
    <w:p w:rsidR="007E0459" w:rsidRPr="007E0459" w:rsidRDefault="007E0459" w:rsidP="007E0459">
      <w:pPr>
        <w:shd w:val="clear" w:color="auto" w:fill="D6F2CC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Любой ребенок хочет чувствовать себя значимым, особенным и нужным. Поверьте, в каждом из нас есть сильные качества, которыми можно гордиться!</w:t>
      </w:r>
    </w:p>
    <w:p w:rsidR="007E0459" w:rsidRPr="007E0459" w:rsidRDefault="007E0459" w:rsidP="007E0459">
      <w:pPr>
        <w:shd w:val="clear" w:color="auto" w:fill="D6F2CC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00074">
        <w:rPr>
          <w:rFonts w:ascii="Arial" w:eastAsia="Times New Roman" w:hAnsi="Arial" w:cs="Arial"/>
          <w:color w:val="000000"/>
          <w:sz w:val="27"/>
          <w:szCs w:val="27"/>
          <w:highlight w:val="darkYellow"/>
          <w:lang w:eastAsia="ru-RU"/>
        </w:rPr>
        <w:t>Подавайте пример</w:t>
      </w:r>
    </w:p>
    <w:p w:rsidR="007E0459" w:rsidRPr="007E0459" w:rsidRDefault="007E0459" w:rsidP="007E0459">
      <w:pPr>
        <w:shd w:val="clear" w:color="auto" w:fill="D6F2CC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Например, родительское пристрастие к алкоголю и декларируемый запрет на него для детей дает повод обвинить вас в неискренности, в «двойной морали». Помните, что ваше употребление так называемых «разрешенных» </w:t>
      </w:r>
      <w:proofErr w:type="spellStart"/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психоактивных</w:t>
      </w:r>
      <w:proofErr w:type="spellEnd"/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веществ открывает дверь детям и для «запрещенных».</w:t>
      </w:r>
    </w:p>
    <w:p w:rsidR="007E0459" w:rsidRPr="007E0459" w:rsidRDefault="007E0459" w:rsidP="007E0459">
      <w:pPr>
        <w:shd w:val="clear" w:color="auto" w:fill="D6F2CC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7E0459" w:rsidRPr="007E0459" w:rsidRDefault="007E0459" w:rsidP="007E0459">
      <w:pPr>
        <w:shd w:val="clear" w:color="auto" w:fill="D6F2CC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Есть несколько вещей, которых следует избегать в воспитании ребенка:</w:t>
      </w:r>
    </w:p>
    <w:p w:rsidR="007E0459" w:rsidRPr="007E0459" w:rsidRDefault="007E0459" w:rsidP="007E0459">
      <w:pPr>
        <w:shd w:val="clear" w:color="auto" w:fill="D6F2CC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 не издевайтесь – унижение не нравится никому;</w:t>
      </w:r>
    </w:p>
    <w:p w:rsidR="007E0459" w:rsidRPr="007E0459" w:rsidRDefault="007E0459" w:rsidP="007E0459">
      <w:pPr>
        <w:shd w:val="clear" w:color="auto" w:fill="D6F2CC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 не читайте нотаций – вспомните, как вы сами их воспринимаете;</w:t>
      </w:r>
    </w:p>
    <w:p w:rsidR="007E0459" w:rsidRPr="007E0459" w:rsidRDefault="007E0459" w:rsidP="007E0459">
      <w:pPr>
        <w:shd w:val="clear" w:color="auto" w:fill="D6F2CC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 не пытайтесь запугать ребенка страшными историями, это не помогает.</w:t>
      </w:r>
    </w:p>
    <w:p w:rsidR="007E0459" w:rsidRPr="007E0459" w:rsidRDefault="007E0459" w:rsidP="007E0459">
      <w:pPr>
        <w:shd w:val="clear" w:color="auto" w:fill="D6F2CC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7E0459" w:rsidRPr="00100074" w:rsidRDefault="007E0459" w:rsidP="007E0459">
      <w:pPr>
        <w:shd w:val="clear" w:color="auto" w:fill="D6F2CC"/>
        <w:spacing w:before="30" w:after="30" w:line="240" w:lineRule="auto"/>
        <w:rPr>
          <w:rFonts w:ascii="Verdana" w:eastAsia="Times New Roman" w:hAnsi="Verdana" w:cs="Times New Roman"/>
          <w:color w:val="FF0000"/>
          <w:sz w:val="20"/>
          <w:szCs w:val="20"/>
          <w:lang w:eastAsia="ru-RU"/>
        </w:rPr>
      </w:pPr>
      <w:r w:rsidRPr="00100074">
        <w:rPr>
          <w:rFonts w:ascii="Impact" w:eastAsia="Times New Roman" w:hAnsi="Impact" w:cs="Times New Roman"/>
          <w:color w:val="FF0000"/>
          <w:sz w:val="36"/>
          <w:szCs w:val="36"/>
          <w:lang w:eastAsia="ru-RU"/>
        </w:rPr>
        <w:t>Как узнать, употребляет ли Ваш ребенок наркотики?</w:t>
      </w:r>
    </w:p>
    <w:p w:rsidR="007E0459" w:rsidRPr="007E0459" w:rsidRDefault="007E0459" w:rsidP="007E0459">
      <w:pPr>
        <w:shd w:val="clear" w:color="auto" w:fill="D6F2CC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E0459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3048000" cy="1400175"/>
            <wp:effectExtent l="0" t="0" r="0" b="9525"/>
            <wp:docPr id="5" name="Рисунок 5" descr="http://86licei-nv.edusite.ru/images/p141_clip_imag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86licei-nv.edusite.ru/images/p141_clip_imag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459" w:rsidRPr="007E0459" w:rsidRDefault="007E0459" w:rsidP="007E0459">
      <w:pPr>
        <w:shd w:val="clear" w:color="auto" w:fill="D6F2CC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Сделать это трудно, особенно если ребенок сделал это в первый раз или употребляет наркотики периодически. Многие признаки совпадают с теми, которые сопровождают проце</w:t>
      </w:r>
      <w:proofErr w:type="gramStart"/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сс взр</w:t>
      </w:r>
      <w:proofErr w:type="gramEnd"/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осления.</w:t>
      </w:r>
    </w:p>
    <w:p w:rsidR="007E0459" w:rsidRPr="007E0459" w:rsidRDefault="007E0459" w:rsidP="007E0459">
      <w:pPr>
        <w:shd w:val="clear" w:color="auto" w:fill="D6F2CC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Убедитесь, что вы правильно интерпретируете увиденное, прежде чем что-нибудь предпринимать. Важно сделать правильные выводы, если вы заметили, что ваш ребенок:</w:t>
      </w:r>
    </w:p>
    <w:p w:rsidR="007E0459" w:rsidRPr="007E0459" w:rsidRDefault="007E0459" w:rsidP="007E0459">
      <w:pPr>
        <w:shd w:val="clear" w:color="auto" w:fill="D6F2CC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   потерял интерес к старым увлечениям: спорту, коллекционированию, чтению, музыке и т.д.;</w:t>
      </w:r>
    </w:p>
    <w:p w:rsidR="007E0459" w:rsidRPr="007E0459" w:rsidRDefault="007E0459" w:rsidP="007E0459">
      <w:pPr>
        <w:shd w:val="clear" w:color="auto" w:fill="D6F2CC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   у него снижается успеваемость;</w:t>
      </w:r>
    </w:p>
    <w:p w:rsidR="007E0459" w:rsidRPr="007E0459" w:rsidRDefault="007E0459" w:rsidP="007E0459">
      <w:pPr>
        <w:shd w:val="clear" w:color="auto" w:fill="D6F2CC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   стал часто прогуливать занятия;</w:t>
      </w:r>
    </w:p>
    <w:p w:rsidR="007E0459" w:rsidRPr="007E0459" w:rsidRDefault="007E0459" w:rsidP="007E0459">
      <w:pPr>
        <w:shd w:val="clear" w:color="auto" w:fill="D6F2CC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   возвращаться с дискотеки, вечеринки или с прогулки в странном состоянии;</w:t>
      </w:r>
    </w:p>
    <w:p w:rsidR="007E0459" w:rsidRPr="007E0459" w:rsidRDefault="007E0459" w:rsidP="007E0459">
      <w:pPr>
        <w:shd w:val="clear" w:color="auto" w:fill="D6F2CC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   был замечен </w:t>
      </w:r>
      <w:proofErr w:type="gramStart"/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proofErr w:type="gramEnd"/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gramStart"/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разного</w:t>
      </w:r>
      <w:proofErr w:type="gramEnd"/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рода противоправных действиях;</w:t>
      </w:r>
    </w:p>
    <w:p w:rsidR="007E0459" w:rsidRPr="007E0459" w:rsidRDefault="007E0459" w:rsidP="007E0459">
      <w:pPr>
        <w:shd w:val="clear" w:color="auto" w:fill="D6F2CC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   все чаще выпрашивает деньги;</w:t>
      </w:r>
    </w:p>
    <w:p w:rsidR="007E0459" w:rsidRPr="007E0459" w:rsidRDefault="007E0459" w:rsidP="007E0459">
      <w:pPr>
        <w:shd w:val="clear" w:color="auto" w:fill="D6F2CC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-   часто резок и </w:t>
      </w:r>
      <w:proofErr w:type="gramStart"/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непредсказуем</w:t>
      </w:r>
      <w:proofErr w:type="gramEnd"/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(без видимых причин) в проявлении эмоций;</w:t>
      </w:r>
    </w:p>
    <w:p w:rsidR="007E0459" w:rsidRPr="007E0459" w:rsidRDefault="007E0459" w:rsidP="007E0459">
      <w:pPr>
        <w:shd w:val="clear" w:color="auto" w:fill="D6F2CC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   </w:t>
      </w:r>
      <w:proofErr w:type="gramStart"/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раздражителен</w:t>
      </w:r>
      <w:proofErr w:type="gramEnd"/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агрессивен в обычных ситуациях;</w:t>
      </w:r>
    </w:p>
    <w:p w:rsidR="007E0459" w:rsidRPr="007E0459" w:rsidRDefault="007E0459" w:rsidP="007E0459">
      <w:pPr>
        <w:shd w:val="clear" w:color="auto" w:fill="D6F2CC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   избегает родителей, участия в семейных делах;</w:t>
      </w:r>
    </w:p>
    <w:p w:rsidR="007E0459" w:rsidRPr="007E0459" w:rsidRDefault="007E0459" w:rsidP="007E0459">
      <w:pPr>
        <w:shd w:val="clear" w:color="auto" w:fill="D6F2CC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   стал скрытным, например, даже телефонные разговоры ведет так, чтобы его никто не слышал;</w:t>
      </w:r>
    </w:p>
    <w:p w:rsidR="007E0459" w:rsidRPr="007E0459" w:rsidRDefault="007E0459" w:rsidP="007E0459">
      <w:pPr>
        <w:shd w:val="clear" w:color="auto" w:fill="D6F2CC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   стал располагать значительными денежными суммами, не объясняя причины их появления;</w:t>
      </w:r>
    </w:p>
    <w:p w:rsidR="007E0459" w:rsidRPr="007E0459" w:rsidRDefault="007E0459" w:rsidP="007E0459">
      <w:pPr>
        <w:shd w:val="clear" w:color="auto" w:fill="D6F2CC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   стал постоянно лгать, хитрить и изворачиваться;</w:t>
      </w:r>
    </w:p>
    <w:p w:rsidR="007E0459" w:rsidRPr="007E0459" w:rsidRDefault="007E0459" w:rsidP="007E0459">
      <w:pPr>
        <w:shd w:val="clear" w:color="auto" w:fill="D6F2CC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   стал безразличным, безынициативным;</w:t>
      </w:r>
    </w:p>
    <w:p w:rsidR="007E0459" w:rsidRPr="007E0459" w:rsidRDefault="007E0459" w:rsidP="007E0459">
      <w:pPr>
        <w:shd w:val="clear" w:color="auto" w:fill="D6F2CC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   стал неряшливым;</w:t>
      </w:r>
    </w:p>
    <w:p w:rsidR="007E0459" w:rsidRPr="007E0459" w:rsidRDefault="007E0459" w:rsidP="007E0459">
      <w:pPr>
        <w:shd w:val="clear" w:color="auto" w:fill="D6F2CC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   периодически не ночует дома;</w:t>
      </w:r>
    </w:p>
    <w:p w:rsidR="007E0459" w:rsidRPr="007E0459" w:rsidRDefault="007E0459" w:rsidP="007E0459">
      <w:pPr>
        <w:shd w:val="clear" w:color="auto" w:fill="D6F2CC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   проявляет интерес к разговорам о наркотиках;</w:t>
      </w:r>
    </w:p>
    <w:p w:rsidR="007E0459" w:rsidRPr="007E0459" w:rsidRDefault="007E0459" w:rsidP="007E0459">
      <w:pPr>
        <w:shd w:val="clear" w:color="auto" w:fill="D6F2CC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   убежденно отстаивает свободу употребления наркотиков.</w:t>
      </w:r>
    </w:p>
    <w:p w:rsidR="007E0459" w:rsidRPr="007E0459" w:rsidRDefault="007E0459" w:rsidP="007E0459">
      <w:pPr>
        <w:shd w:val="clear" w:color="auto" w:fill="D6F2CC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Кроме этого, могут быть более тревожные и явные проявления:</w:t>
      </w:r>
    </w:p>
    <w:p w:rsidR="007E0459" w:rsidRPr="007E0459" w:rsidRDefault="007E0459" w:rsidP="007E0459">
      <w:pPr>
        <w:shd w:val="clear" w:color="auto" w:fill="D6F2CC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   следы уколов: маленькие красные точки, как правило, в районе вен (локтевого сгиба, кисти рук);</w:t>
      </w:r>
    </w:p>
    <w:p w:rsidR="007E0459" w:rsidRPr="007E0459" w:rsidRDefault="007E0459" w:rsidP="007E0459">
      <w:pPr>
        <w:shd w:val="clear" w:color="auto" w:fill="D6F2CC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   странные «посторонние» запахи от волос, одежды, которые он отказывается объяснить;</w:t>
      </w:r>
    </w:p>
    <w:p w:rsidR="007E0459" w:rsidRPr="007E0459" w:rsidRDefault="007E0459" w:rsidP="007E0459">
      <w:pPr>
        <w:shd w:val="clear" w:color="auto" w:fill="D6F2CC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   наличие шприцев, игл, закопченных ложек или посуды, флаконов марганцево-кислого калия, уксусной кислоты, ацетона, кристаллического йода, щелочей, растворителей, неизвестных Вам таблеток, порошков, соломки, трав и пр.</w:t>
      </w:r>
      <w:proofErr w:type="gramEnd"/>
    </w:p>
    <w:p w:rsidR="007E0459" w:rsidRPr="007E0459" w:rsidRDefault="007E0459" w:rsidP="007E0459">
      <w:pPr>
        <w:shd w:val="clear" w:color="auto" w:fill="D6F2CC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   чрезмерно расширенные или суженные зрачки, отсутствие заметной реакции зрачка (сужение-расширение) при резкой смене освещенности;</w:t>
      </w:r>
    </w:p>
    <w:p w:rsidR="007E0459" w:rsidRPr="007E0459" w:rsidRDefault="007E0459" w:rsidP="007E0459">
      <w:pPr>
        <w:shd w:val="clear" w:color="auto" w:fill="D6F2CC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   частые синяки, порезы, ожоги от сигарет в районе вен;</w:t>
      </w:r>
    </w:p>
    <w:p w:rsidR="007E0459" w:rsidRPr="007E0459" w:rsidRDefault="007E0459" w:rsidP="007E0459">
      <w:pPr>
        <w:shd w:val="clear" w:color="auto" w:fill="D6F2CC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   внешний вид нездорового человека, бледность, отечность. Покраснение глазных белков, коричневый налет на языке;</w:t>
      </w:r>
    </w:p>
    <w:p w:rsidR="007E0459" w:rsidRPr="007E0459" w:rsidRDefault="007E0459" w:rsidP="007E0459">
      <w:pPr>
        <w:shd w:val="clear" w:color="auto" w:fill="D6F2CC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   бессонница, повышенная утомляемость, сменяющаяся необъяснимой энергичностью;</w:t>
      </w:r>
    </w:p>
    <w:p w:rsidR="007E0459" w:rsidRPr="007E0459" w:rsidRDefault="007E0459" w:rsidP="007E0459">
      <w:pPr>
        <w:shd w:val="clear" w:color="auto" w:fill="D6F2CC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    похудение, нарушение аппетита, от полной потери до «приступов </w:t>
      </w:r>
      <w:proofErr w:type="gramStart"/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обжорства</w:t>
      </w:r>
      <w:proofErr w:type="gramEnd"/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»;</w:t>
      </w:r>
    </w:p>
    <w:p w:rsidR="007E0459" w:rsidRPr="007E0459" w:rsidRDefault="007E0459" w:rsidP="007E0459">
      <w:pPr>
        <w:shd w:val="clear" w:color="auto" w:fill="D6F2CC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   общие психические изменения: снижение памяти, неспособность мыслить логически, объяснить свои поступки и их причины;</w:t>
      </w:r>
    </w:p>
    <w:p w:rsidR="007E0459" w:rsidRPr="007E0459" w:rsidRDefault="007E0459" w:rsidP="007E0459">
      <w:pPr>
        <w:shd w:val="clear" w:color="auto" w:fill="D6F2CC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   высказывания о бессмысленности жизни или такие: </w:t>
      </w:r>
      <w:proofErr w:type="gramStart"/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«Живи ярко, умри молодым»;</w:t>
      </w:r>
      <w:proofErr w:type="gramEnd"/>
    </w:p>
    <w:p w:rsidR="007E0459" w:rsidRPr="007E0459" w:rsidRDefault="007E0459" w:rsidP="007E0459">
      <w:pPr>
        <w:shd w:val="clear" w:color="auto" w:fill="D6F2CC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   пропажа из дома денег, ценностей, книг, одежды, техники и т.д.;</w:t>
      </w:r>
    </w:p>
    <w:p w:rsidR="007E0459" w:rsidRPr="007E0459" w:rsidRDefault="007E0459" w:rsidP="007E0459">
      <w:pPr>
        <w:shd w:val="clear" w:color="auto" w:fill="D6F2CC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E045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   нарушение речи, походки и координации движений при отсутствии запаха алкоголя.</w:t>
      </w:r>
    </w:p>
    <w:p w:rsidR="00A40699" w:rsidRDefault="00A40699"/>
    <w:sectPr w:rsidR="00A40699" w:rsidSect="00A40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5BA1"/>
    <w:rsid w:val="00100074"/>
    <w:rsid w:val="004E24AB"/>
    <w:rsid w:val="007E0459"/>
    <w:rsid w:val="00977EC9"/>
    <w:rsid w:val="00A40699"/>
    <w:rsid w:val="00D45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4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4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3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dcterms:created xsi:type="dcterms:W3CDTF">2015-02-03T17:45:00Z</dcterms:created>
  <dcterms:modified xsi:type="dcterms:W3CDTF">2015-02-20T06:51:00Z</dcterms:modified>
</cp:coreProperties>
</file>