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3D9" w:rsidRPr="00180E06" w:rsidRDefault="00FF33D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180E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Ежегодно во всем мире по решению Организации Объединенных Наций 15 марта отмечается как Всемирный день защиты прав потребителей. Население нашей планеты составляет свыше 6 млрд. человек. И каждый человек строго индивидуален. Цвет кожи, глаз, рост, возраст, характер, профессия, социальное положение отличают нас друг от друга. Но есть моменты, которые объединяют нас. Например, то, что все мы потребители.</w:t>
      </w:r>
    </w:p>
    <w:p w:rsidR="00FF33D9" w:rsidRPr="00180E06" w:rsidRDefault="00FF33D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E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Всемирного дня защиты прав потребителей, проведены классные часы «Грамотный потребитель», «Рациональный потребитель</w:t>
      </w:r>
      <w:r w:rsidR="00180E06" w:rsidRPr="00180E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</w:t>
      </w:r>
      <w:r w:rsidRPr="00180E06">
        <w:rPr>
          <w:rFonts w:ascii="Times New Roman" w:hAnsi="Times New Roman" w:cs="Times New Roman"/>
          <w:sz w:val="28"/>
          <w:szCs w:val="28"/>
          <w:shd w:val="clear" w:color="auto" w:fill="FBFBFB"/>
        </w:rPr>
        <w:t>В библиотеке </w:t>
      </w:r>
      <w:r w:rsidRPr="00180E06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школы</w:t>
      </w:r>
      <w:r w:rsidRPr="00180E06">
        <w:rPr>
          <w:rFonts w:ascii="Times New Roman" w:hAnsi="Times New Roman" w:cs="Times New Roman"/>
          <w:sz w:val="28"/>
          <w:szCs w:val="28"/>
          <w:shd w:val="clear" w:color="auto" w:fill="FBFBFB"/>
        </w:rPr>
        <w:t> был оформлен стенд по вопросам </w:t>
      </w:r>
      <w:r w:rsidRPr="00180E06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защиты</w:t>
      </w:r>
      <w:r w:rsidRPr="00180E06"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Pr="00180E06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прав</w:t>
      </w:r>
      <w:r w:rsidRPr="00180E06"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Pr="00180E06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потребителей</w:t>
      </w:r>
      <w:r w:rsidRPr="00180E06">
        <w:rPr>
          <w:rFonts w:ascii="Times New Roman" w:hAnsi="Times New Roman" w:cs="Times New Roman"/>
          <w:sz w:val="28"/>
          <w:szCs w:val="28"/>
          <w:shd w:val="clear" w:color="auto" w:fill="FBFBFB"/>
        </w:rPr>
        <w:t>.</w:t>
      </w:r>
    </w:p>
    <w:p w:rsidR="00FF33D9" w:rsidRPr="00180E06" w:rsidRDefault="00FF33D9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noProof/>
          <w:color w:val="000000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5945180" cy="2902689"/>
            <wp:effectExtent l="19050" t="0" r="0" b="0"/>
            <wp:docPr id="10" name="Рисунок 9" descr="\\server\School132\Обменник\Тихомиров А.С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server\School132\Обменник\Тихомиров А.С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2434" b="12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180" cy="2902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3D9" w:rsidRDefault="00FF33D9">
      <w:r>
        <w:rPr>
          <w:noProof/>
          <w:lang w:eastAsia="ru-RU"/>
        </w:rPr>
        <w:drawing>
          <wp:inline distT="0" distB="0" distL="0" distR="0">
            <wp:extent cx="2851741" cy="2773146"/>
            <wp:effectExtent l="19050" t="0" r="5759" b="0"/>
            <wp:docPr id="9" name="Рисунок 6" descr="https://p-library.lenobl.muzkult.ru/media/2018/08/10/1227330675/image_image_3983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-library.lenobl.muzkult.ru/media/2018/08/10/1227330675/image_image_39833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268" cy="2787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3D9" w:rsidRDefault="00FF33D9"/>
    <w:p w:rsidR="00FF33D9" w:rsidRDefault="00FF33D9"/>
    <w:sectPr w:rsidR="00FF33D9" w:rsidSect="00180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F7"/>
    <w:rsid w:val="0004073A"/>
    <w:rsid w:val="00143F39"/>
    <w:rsid w:val="001808CF"/>
    <w:rsid w:val="00180E06"/>
    <w:rsid w:val="002623F9"/>
    <w:rsid w:val="00327987"/>
    <w:rsid w:val="009F08BD"/>
    <w:rsid w:val="00A457C5"/>
    <w:rsid w:val="00BC2740"/>
    <w:rsid w:val="00BE5719"/>
    <w:rsid w:val="00C12DF7"/>
    <w:rsid w:val="00E877C2"/>
    <w:rsid w:val="00EB3AB0"/>
    <w:rsid w:val="00EF41B3"/>
    <w:rsid w:val="00F809DF"/>
    <w:rsid w:val="00FF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A3AE6B-1118-4975-8CC0-8DCC3537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D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8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dcterms:created xsi:type="dcterms:W3CDTF">2022-03-22T06:11:00Z</dcterms:created>
  <dcterms:modified xsi:type="dcterms:W3CDTF">2022-03-22T06:16:00Z</dcterms:modified>
</cp:coreProperties>
</file>