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F4" w:rsidRDefault="0027206D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Утверждено </w:t>
      </w:r>
    </w:p>
    <w:p w:rsidR="00745CF4" w:rsidRDefault="0027206D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МАОУ СОШ №132</w:t>
      </w:r>
    </w:p>
    <w:p w:rsidR="00745CF4" w:rsidRDefault="0027206D">
      <w:pPr>
        <w:pStyle w:val="a3"/>
        <w:spacing w:before="69"/>
        <w:ind w:left="1"/>
        <w:jc w:val="right"/>
        <w:rPr>
          <w:b w:val="0"/>
          <w:bCs w:val="0"/>
        </w:rPr>
      </w:pPr>
      <w:r>
        <w:rPr>
          <w:rFonts w:eastAsia="Calibri"/>
          <w:sz w:val="24"/>
          <w:szCs w:val="24"/>
        </w:rPr>
        <w:t>______________</w:t>
      </w:r>
      <w:r>
        <w:rPr>
          <w:rFonts w:eastAsia="Calibri"/>
          <w:b w:val="0"/>
          <w:bCs w:val="0"/>
          <w:sz w:val="24"/>
          <w:szCs w:val="24"/>
        </w:rPr>
        <w:t>Т.А.Комарова</w:t>
      </w:r>
    </w:p>
    <w:p w:rsidR="00745CF4" w:rsidRDefault="00745CF4">
      <w:pPr>
        <w:pStyle w:val="a3"/>
        <w:spacing w:before="69"/>
        <w:ind w:left="1"/>
      </w:pPr>
    </w:p>
    <w:p w:rsidR="00745CF4" w:rsidRDefault="00745CF4">
      <w:pPr>
        <w:pStyle w:val="a3"/>
        <w:spacing w:before="68"/>
        <w:ind w:left="327" w:right="325" w:firstLine="1"/>
        <w:jc w:val="center"/>
      </w:pPr>
      <w:bookmarkStart w:id="0" w:name="_GoBack"/>
      <w:bookmarkEnd w:id="0"/>
    </w:p>
    <w:p w:rsidR="00745CF4" w:rsidRDefault="00745CF4">
      <w:pPr>
        <w:pStyle w:val="a3"/>
        <w:spacing w:before="68"/>
        <w:ind w:left="327" w:right="325" w:firstLine="1"/>
        <w:jc w:val="center"/>
      </w:pPr>
    </w:p>
    <w:p w:rsidR="00745CF4" w:rsidRDefault="0027206D">
      <w:pPr>
        <w:pStyle w:val="a3"/>
        <w:spacing w:before="68"/>
        <w:ind w:right="325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 спортивно- массовых, физкультурно</w:t>
      </w:r>
      <w:r w:rsidR="00B0534D">
        <w:rPr>
          <w:sz w:val="28"/>
          <w:szCs w:val="28"/>
        </w:rPr>
        <w:t xml:space="preserve"> </w:t>
      </w:r>
      <w:r>
        <w:rPr>
          <w:sz w:val="28"/>
          <w:szCs w:val="28"/>
        </w:rPr>
        <w:t>- спортивных</w:t>
      </w:r>
      <w:r w:rsidR="00D12BC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12BCC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</w:t>
      </w:r>
      <w:r w:rsidR="00D12BCC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значимых</w:t>
      </w:r>
      <w:r w:rsidR="00D12BCC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D1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спортивного клуба </w:t>
      </w:r>
    </w:p>
    <w:p w:rsidR="00745CF4" w:rsidRDefault="00B0534D">
      <w:pPr>
        <w:pStyle w:val="a3"/>
        <w:spacing w:before="1"/>
        <w:ind w:left="2395" w:right="2397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7206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7206D">
        <w:rPr>
          <w:sz w:val="28"/>
          <w:szCs w:val="28"/>
        </w:rPr>
        <w:t>2025–2026</w:t>
      </w:r>
      <w:r>
        <w:rPr>
          <w:sz w:val="28"/>
          <w:szCs w:val="28"/>
        </w:rPr>
        <w:t xml:space="preserve"> </w:t>
      </w:r>
      <w:r w:rsidR="0027206D">
        <w:rPr>
          <w:sz w:val="28"/>
          <w:szCs w:val="28"/>
        </w:rPr>
        <w:t xml:space="preserve">учебныйгод </w:t>
      </w:r>
    </w:p>
    <w:p w:rsidR="00745CF4" w:rsidRDefault="0027206D">
      <w:pPr>
        <w:pStyle w:val="a3"/>
        <w:spacing w:before="1"/>
        <w:ind w:left="2395" w:right="2397"/>
        <w:jc w:val="center"/>
        <w:rPr>
          <w:sz w:val="28"/>
          <w:szCs w:val="28"/>
        </w:rPr>
      </w:pPr>
      <w:r>
        <w:rPr>
          <w:sz w:val="28"/>
          <w:szCs w:val="28"/>
        </w:rPr>
        <w:t>МАОУСОШ №132</w:t>
      </w:r>
    </w:p>
    <w:p w:rsidR="00745CF4" w:rsidRDefault="00745CF4">
      <w:pPr>
        <w:spacing w:before="93" w:after="1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5"/>
        <w:gridCol w:w="2410"/>
        <w:gridCol w:w="5778"/>
      </w:tblGrid>
      <w:tr w:rsidR="00745CF4">
        <w:trPr>
          <w:trHeight w:val="551"/>
        </w:trPr>
        <w:tc>
          <w:tcPr>
            <w:tcW w:w="1385" w:type="dxa"/>
          </w:tcPr>
          <w:p w:rsidR="00745CF4" w:rsidRDefault="0027206D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517" w:right="39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деятельности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745CF4">
        <w:trPr>
          <w:trHeight w:val="827"/>
        </w:trPr>
        <w:tc>
          <w:tcPr>
            <w:tcW w:w="1385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6" w:lineRule="exact"/>
              <w:ind w:right="3256"/>
              <w:jc w:val="both"/>
              <w:rPr>
                <w:sz w:val="24"/>
              </w:rPr>
            </w:pPr>
            <w:r>
              <w:rPr>
                <w:sz w:val="24"/>
              </w:rPr>
              <w:t>Кросс «Золотая осень» Походы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дня Веселые старты</w:t>
            </w:r>
          </w:p>
        </w:tc>
      </w:tr>
      <w:tr w:rsidR="00745CF4">
        <w:trPr>
          <w:trHeight w:val="1105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соревнованиях(футбол) Районные соревнования «Золотая осень»</w:t>
            </w:r>
          </w:p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D12BC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  <w:p w:rsidR="00745CF4" w:rsidRDefault="0027206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секций</w:t>
            </w:r>
          </w:p>
        </w:tc>
      </w:tr>
      <w:tr w:rsidR="00745CF4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Кросснаций</w:t>
            </w:r>
            <w:r>
              <w:rPr>
                <w:spacing w:val="-4"/>
                <w:sz w:val="24"/>
              </w:rPr>
              <w:t>2025</w:t>
            </w:r>
          </w:p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 w:rsidR="00D12B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</w:tr>
      <w:tr w:rsidR="00745CF4">
        <w:trPr>
          <w:trHeight w:val="827"/>
        </w:trPr>
        <w:tc>
          <w:tcPr>
            <w:tcW w:w="1385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Походы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 w:rsidR="00D12B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745CF4">
        <w:trPr>
          <w:trHeight w:val="898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ind w:right="704"/>
              <w:rPr>
                <w:spacing w:val="-2"/>
                <w:sz w:val="24"/>
              </w:rPr>
            </w:pPr>
            <w:r>
              <w:rPr>
                <w:sz w:val="24"/>
              </w:rPr>
              <w:t>Районные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12BC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футболу</w:t>
            </w:r>
          </w:p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по баскетболу</w:t>
            </w:r>
          </w:p>
          <w:p w:rsidR="00745CF4" w:rsidRDefault="0027206D">
            <w:pPr>
              <w:pStyle w:val="TableParagraph"/>
              <w:spacing w:line="257" w:lineRule="exact"/>
              <w:ind w:left="0" w:firstLineChars="50" w:firstLine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секций</w:t>
            </w:r>
          </w:p>
        </w:tc>
      </w:tr>
      <w:tr w:rsidR="00745CF4">
        <w:trPr>
          <w:trHeight w:val="828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ВСОШ.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  <w:p w:rsidR="00745CF4" w:rsidRDefault="0027206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D12BCC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 w:rsidR="00D12BC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</w:tr>
      <w:tr w:rsidR="00745CF4">
        <w:trPr>
          <w:trHeight w:val="827"/>
        </w:trPr>
        <w:tc>
          <w:tcPr>
            <w:tcW w:w="1385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</w:t>
            </w:r>
          </w:p>
        </w:tc>
      </w:tr>
      <w:tr w:rsidR="00745CF4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КЭС БАСКЕТ</w:t>
            </w:r>
          </w:p>
          <w:p w:rsidR="00745CF4" w:rsidRDefault="0027206D">
            <w:pPr>
              <w:pStyle w:val="TableParagraph"/>
              <w:ind w:left="0" w:right="704"/>
              <w:rPr>
                <w:sz w:val="24"/>
              </w:rPr>
            </w:pPr>
            <w:r>
              <w:rPr>
                <w:sz w:val="24"/>
              </w:rPr>
              <w:t xml:space="preserve"> Районные соревнования по футболу</w:t>
            </w:r>
          </w:p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соревнования«Папа,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семья»</w:t>
            </w:r>
          </w:p>
          <w:p w:rsidR="00745CF4" w:rsidRDefault="0027206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секций</w:t>
            </w:r>
          </w:p>
        </w:tc>
      </w:tr>
      <w:tr w:rsidR="00745CF4">
        <w:trPr>
          <w:trHeight w:val="830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0" w:lineRule="atLeas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ВСОШ.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</w:tr>
      <w:tr w:rsidR="00745CF4">
        <w:trPr>
          <w:trHeight w:val="827"/>
        </w:trPr>
        <w:tc>
          <w:tcPr>
            <w:tcW w:w="1385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Лыжные прогулки Катание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</w:tr>
      <w:tr w:rsidR="00745CF4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ind w:right="1382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шахматам Работа спортивных секций</w:t>
            </w:r>
          </w:p>
          <w:p w:rsidR="00745CF4" w:rsidRDefault="00745CF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745CF4">
        <w:trPr>
          <w:trHeight w:val="1378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.Олимпиада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  <w:p w:rsidR="00745CF4" w:rsidRDefault="002720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</w:tr>
    </w:tbl>
    <w:tbl>
      <w:tblPr>
        <w:tblpPr w:leftFromText="180" w:rightFromText="180" w:vertAnchor="text" w:horzAnchor="page" w:tblpX="1614" w:tblpY="6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2430"/>
        <w:gridCol w:w="5775"/>
      </w:tblGrid>
      <w:tr w:rsidR="00745CF4">
        <w:trPr>
          <w:trHeight w:val="827"/>
        </w:trPr>
        <w:tc>
          <w:tcPr>
            <w:tcW w:w="1380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Лыжные прогулки Катание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</w:tr>
      <w:tr w:rsidR="00745CF4">
        <w:trPr>
          <w:trHeight w:val="1103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Соревнования по волейболу</w:t>
            </w:r>
          </w:p>
          <w:p w:rsidR="00745CF4" w:rsidRDefault="0027206D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 Работа спортивных секций</w:t>
            </w:r>
          </w:p>
        </w:tc>
      </w:tr>
      <w:tr w:rsidR="00745CF4">
        <w:trPr>
          <w:trHeight w:val="862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.Олимпиада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</w:t>
            </w:r>
          </w:p>
        </w:tc>
      </w:tr>
      <w:tr w:rsidR="00745CF4">
        <w:trPr>
          <w:trHeight w:val="827"/>
        </w:trPr>
        <w:tc>
          <w:tcPr>
            <w:tcW w:w="1380" w:type="dxa"/>
            <w:vMerge w:val="restart"/>
          </w:tcPr>
          <w:p w:rsidR="00745CF4" w:rsidRDefault="0027206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-12"/>
                <w:sz w:val="24"/>
              </w:rPr>
              <w:t>–</w:t>
            </w:r>
          </w:p>
          <w:p w:rsidR="00745CF4" w:rsidRDefault="0027206D">
            <w:pPr>
              <w:pStyle w:val="TableParagraph"/>
              <w:spacing w:line="270" w:lineRule="atLeast"/>
              <w:ind w:left="105" w:right="39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Лыжные прогулки Катание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</w:p>
        </w:tc>
      </w:tr>
      <w:tr w:rsidR="00745CF4">
        <w:trPr>
          <w:trHeight w:val="2255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«Лед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надежды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нашей»</w:t>
            </w:r>
          </w:p>
          <w:p w:rsidR="00745CF4" w:rsidRDefault="0027206D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 Соревнования «Красны девицы»</w:t>
            </w:r>
          </w:p>
          <w:p w:rsidR="00745CF4" w:rsidRDefault="0027206D">
            <w:pPr>
              <w:pStyle w:val="TableParagraph"/>
              <w:ind w:right="1382"/>
              <w:rPr>
                <w:sz w:val="24"/>
              </w:rPr>
            </w:pPr>
            <w:r>
              <w:rPr>
                <w:sz w:val="24"/>
              </w:rPr>
              <w:t>Соревнования «Добры молодцы» Районные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лыжам</w:t>
            </w:r>
          </w:p>
          <w:p w:rsidR="00745CF4" w:rsidRDefault="00B0534D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 w:rsidR="0027206D">
              <w:rPr>
                <w:sz w:val="24"/>
              </w:rPr>
              <w:t>этап</w:t>
            </w:r>
            <w:r>
              <w:rPr>
                <w:sz w:val="24"/>
              </w:rPr>
              <w:t xml:space="preserve"> </w:t>
            </w:r>
            <w:r w:rsidR="0027206D">
              <w:rPr>
                <w:sz w:val="24"/>
              </w:rPr>
              <w:t>Всероссийских</w:t>
            </w:r>
            <w:r>
              <w:rPr>
                <w:sz w:val="24"/>
              </w:rPr>
              <w:t xml:space="preserve"> </w:t>
            </w:r>
            <w:r w:rsidR="0027206D">
              <w:rPr>
                <w:sz w:val="24"/>
              </w:rPr>
              <w:t>соревнований на приз газеты «Пионерская правда»</w:t>
            </w:r>
          </w:p>
          <w:p w:rsidR="00745CF4" w:rsidRDefault="0027206D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r>
              <w:rPr>
                <w:sz w:val="24"/>
              </w:rPr>
              <w:t xml:space="preserve"> Работа спортивных секций</w:t>
            </w:r>
          </w:p>
        </w:tc>
      </w:tr>
      <w:tr w:rsidR="00745CF4">
        <w:trPr>
          <w:trHeight w:val="824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line="270" w:lineRule="atLeast"/>
              <w:ind w:right="1801"/>
              <w:rPr>
                <w:sz w:val="24"/>
              </w:rPr>
            </w:pPr>
            <w:r>
              <w:rPr>
                <w:sz w:val="24"/>
              </w:rPr>
              <w:t>Лыжня России - 2026</w:t>
            </w:r>
          </w:p>
        </w:tc>
      </w:tr>
      <w:tr w:rsidR="00745CF4">
        <w:trPr>
          <w:trHeight w:val="827"/>
        </w:trPr>
        <w:tc>
          <w:tcPr>
            <w:tcW w:w="1380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</w:t>
            </w:r>
          </w:p>
        </w:tc>
      </w:tr>
      <w:tr w:rsidR="00745CF4">
        <w:trPr>
          <w:trHeight w:val="830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70" w:lineRule="atLeas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before="1"/>
              <w:ind w:right="704"/>
              <w:rPr>
                <w:sz w:val="24"/>
              </w:rPr>
            </w:pPr>
            <w:r>
              <w:rPr>
                <w:sz w:val="24"/>
              </w:rPr>
              <w:t>Спартакиада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эстафеты) </w:t>
            </w:r>
          </w:p>
          <w:p w:rsidR="00745CF4" w:rsidRDefault="0027206D">
            <w:pPr>
              <w:pStyle w:val="TableParagraph"/>
              <w:spacing w:before="1"/>
              <w:ind w:right="704"/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</w:tr>
      <w:tr w:rsidR="00745CF4">
        <w:trPr>
          <w:trHeight w:val="834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  <w:p w:rsidR="00745CF4" w:rsidRDefault="00745CF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745CF4">
        <w:trPr>
          <w:trHeight w:val="827"/>
        </w:trPr>
        <w:tc>
          <w:tcPr>
            <w:tcW w:w="1380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«Футбол–самый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популярный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в мире» (в рамках Дня здоровья)</w:t>
            </w:r>
          </w:p>
        </w:tc>
      </w:tr>
      <w:tr w:rsidR="00745CF4">
        <w:trPr>
          <w:trHeight w:val="1109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5" w:type="dxa"/>
          </w:tcPr>
          <w:p w:rsidR="00B0534D" w:rsidRDefault="00B0534D" w:rsidP="00B053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</w:t>
            </w:r>
            <w:r w:rsidR="0027206D">
              <w:rPr>
                <w:sz w:val="24"/>
              </w:rPr>
              <w:t>егкоатлетическая</w:t>
            </w:r>
            <w:r>
              <w:rPr>
                <w:sz w:val="24"/>
              </w:rPr>
              <w:t xml:space="preserve"> эстафета</w:t>
            </w:r>
            <w:r w:rsidR="0027206D">
              <w:rPr>
                <w:sz w:val="24"/>
              </w:rPr>
              <w:t xml:space="preserve"> </w:t>
            </w:r>
            <w:r>
              <w:rPr>
                <w:sz w:val="24"/>
              </w:rPr>
              <w:t>«Весна Победы</w:t>
            </w:r>
            <w:r>
              <w:rPr>
                <w:spacing w:val="-2"/>
                <w:sz w:val="24"/>
              </w:rPr>
              <w:t>»</w:t>
            </w:r>
          </w:p>
          <w:p w:rsidR="00B0534D" w:rsidRDefault="00B0534D" w:rsidP="00B0534D">
            <w:pPr>
              <w:pStyle w:val="TableParagraph"/>
              <w:spacing w:line="270" w:lineRule="atLeast"/>
              <w:ind w:left="0" w:right="1382"/>
              <w:rPr>
                <w:sz w:val="24"/>
              </w:rPr>
            </w:pPr>
            <w:r>
              <w:rPr>
                <w:sz w:val="24"/>
              </w:rPr>
              <w:t xml:space="preserve">  Легкоатлетическая эстафета,    посвященная 9мая </w:t>
            </w:r>
          </w:p>
          <w:p w:rsidR="00745CF4" w:rsidRDefault="0027206D">
            <w:pPr>
              <w:pStyle w:val="TableParagraph"/>
              <w:spacing w:line="270" w:lineRule="atLeast"/>
              <w:ind w:right="1382"/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</w:tr>
      <w:tr w:rsidR="00745CF4">
        <w:trPr>
          <w:trHeight w:val="274"/>
        </w:trPr>
        <w:tc>
          <w:tcPr>
            <w:tcW w:w="1380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</w:tcPr>
          <w:p w:rsidR="00745CF4" w:rsidRDefault="0027206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5" w:type="dxa"/>
          </w:tcPr>
          <w:p w:rsidR="00745CF4" w:rsidRDefault="0027206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</w:tr>
    </w:tbl>
    <w:p w:rsidR="00745CF4" w:rsidRDefault="00745CF4">
      <w:pPr>
        <w:pStyle w:val="TableParagraph"/>
        <w:spacing w:line="270" w:lineRule="atLeast"/>
        <w:rPr>
          <w:sz w:val="24"/>
        </w:rPr>
        <w:sectPr w:rsidR="00745CF4">
          <w:type w:val="continuous"/>
          <w:pgSz w:w="11910" w:h="16840"/>
          <w:pgMar w:top="620" w:right="708" w:bottom="280" w:left="1559" w:header="720" w:footer="720" w:gutter="0"/>
          <w:cols w:space="720"/>
        </w:sectPr>
      </w:pPr>
    </w:p>
    <w:tbl>
      <w:tblPr>
        <w:tblpPr w:leftFromText="180" w:rightFromText="180" w:vertAnchor="text" w:horzAnchor="page" w:tblpX="1549" w:tblpY="-6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5"/>
        <w:gridCol w:w="2410"/>
        <w:gridCol w:w="5778"/>
      </w:tblGrid>
      <w:tr w:rsidR="00745CF4">
        <w:trPr>
          <w:trHeight w:val="827"/>
        </w:trPr>
        <w:tc>
          <w:tcPr>
            <w:tcW w:w="1385" w:type="dxa"/>
            <w:vMerge w:val="restart"/>
          </w:tcPr>
          <w:p w:rsidR="00745CF4" w:rsidRDefault="002720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Май</w:t>
            </w: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spacing w:line="276" w:lineRule="exact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Спортивно – </w:t>
            </w:r>
            <w:r>
              <w:rPr>
                <w:spacing w:val="-2"/>
                <w:sz w:val="24"/>
              </w:rPr>
              <w:t>оздоровительные мероприятия</w:t>
            </w:r>
          </w:p>
        </w:tc>
        <w:tc>
          <w:tcPr>
            <w:tcW w:w="5778" w:type="dxa"/>
          </w:tcPr>
          <w:p w:rsidR="00B0534D" w:rsidRDefault="00B0534D" w:rsidP="00B0534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Декада бега</w:t>
            </w:r>
          </w:p>
          <w:p w:rsidR="00745CF4" w:rsidRDefault="00B0534D" w:rsidP="00B0534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</w:tr>
      <w:tr w:rsidR="00745CF4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Физкультурно– </w:t>
            </w:r>
            <w:r>
              <w:rPr>
                <w:spacing w:val="-2"/>
                <w:sz w:val="24"/>
              </w:rPr>
              <w:t>спортивные мероприятий</w:t>
            </w:r>
          </w:p>
        </w:tc>
        <w:tc>
          <w:tcPr>
            <w:tcW w:w="5778" w:type="dxa"/>
          </w:tcPr>
          <w:p w:rsidR="00B0534D" w:rsidRDefault="0027206D" w:rsidP="00B053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 w:rsidR="00B0534D">
              <w:rPr>
                <w:sz w:val="24"/>
              </w:rPr>
              <w:t xml:space="preserve"> « Весна Победы»</w:t>
            </w:r>
          </w:p>
          <w:p w:rsidR="00B0534D" w:rsidRDefault="0027206D" w:rsidP="00B0534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9мая </w:t>
            </w:r>
          </w:p>
          <w:p w:rsidR="00745CF4" w:rsidRDefault="0027206D" w:rsidP="00B0534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</w:tr>
      <w:tr w:rsidR="00745CF4">
        <w:trPr>
          <w:trHeight w:val="1103"/>
        </w:trPr>
        <w:tc>
          <w:tcPr>
            <w:tcW w:w="1385" w:type="dxa"/>
            <w:vMerge/>
            <w:tcBorders>
              <w:top w:val="nil"/>
            </w:tcBorders>
          </w:tcPr>
          <w:p w:rsidR="00745CF4" w:rsidRDefault="00745C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45CF4" w:rsidRDefault="0027206D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 xml:space="preserve">Социально– </w:t>
            </w:r>
            <w:r>
              <w:rPr>
                <w:spacing w:val="-2"/>
                <w:sz w:val="24"/>
              </w:rPr>
              <w:t>значимые мероприятия</w:t>
            </w:r>
          </w:p>
        </w:tc>
        <w:tc>
          <w:tcPr>
            <w:tcW w:w="5778" w:type="dxa"/>
          </w:tcPr>
          <w:p w:rsidR="00745CF4" w:rsidRDefault="0027206D">
            <w:pPr>
              <w:pStyle w:val="TableParagraph"/>
              <w:spacing w:line="275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Сдача</w:t>
            </w:r>
            <w:r w:rsidR="00B0534D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B0534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  <w:p w:rsidR="00B0534D" w:rsidRDefault="00B053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Фестиваль ГТО</w:t>
            </w:r>
          </w:p>
          <w:p w:rsidR="00745CF4" w:rsidRDefault="00745CF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</w:tbl>
    <w:p w:rsidR="00745CF4" w:rsidRDefault="00745CF4">
      <w:pPr>
        <w:spacing w:before="6"/>
        <w:rPr>
          <w:b/>
          <w:sz w:val="2"/>
        </w:rPr>
      </w:pPr>
    </w:p>
    <w:p w:rsidR="00745CF4" w:rsidRDefault="00745CF4">
      <w:pPr>
        <w:pStyle w:val="TableParagraph"/>
        <w:spacing w:line="255" w:lineRule="exact"/>
        <w:rPr>
          <w:sz w:val="24"/>
        </w:rPr>
        <w:sectPr w:rsidR="00745CF4">
          <w:pgSz w:w="11910" w:h="16840"/>
          <w:pgMar w:top="660" w:right="708" w:bottom="280" w:left="1559" w:header="720" w:footer="720" w:gutter="0"/>
          <w:cols w:space="720"/>
        </w:sectPr>
      </w:pPr>
    </w:p>
    <w:p w:rsidR="00745CF4" w:rsidRDefault="00745CF4">
      <w:pPr>
        <w:spacing w:before="6"/>
        <w:rPr>
          <w:b/>
          <w:sz w:val="2"/>
        </w:rPr>
      </w:pPr>
    </w:p>
    <w:p w:rsidR="00745CF4" w:rsidRDefault="00745CF4"/>
    <w:sectPr w:rsidR="00745CF4" w:rsidSect="00745CF4">
      <w:pgSz w:w="11910" w:h="16840"/>
      <w:pgMar w:top="660" w:right="708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1D" w:rsidRDefault="004A0D1D">
      <w:r>
        <w:separator/>
      </w:r>
    </w:p>
  </w:endnote>
  <w:endnote w:type="continuationSeparator" w:id="1">
    <w:p w:rsidR="004A0D1D" w:rsidRDefault="004A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1D" w:rsidRDefault="004A0D1D">
      <w:r>
        <w:separator/>
      </w:r>
    </w:p>
  </w:footnote>
  <w:footnote w:type="continuationSeparator" w:id="1">
    <w:p w:rsidR="004A0D1D" w:rsidRDefault="004A0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5CF4"/>
    <w:rsid w:val="0027206D"/>
    <w:rsid w:val="004A0D1D"/>
    <w:rsid w:val="00745CF4"/>
    <w:rsid w:val="00825096"/>
    <w:rsid w:val="00B00302"/>
    <w:rsid w:val="00B0534D"/>
    <w:rsid w:val="00D12BCC"/>
    <w:rsid w:val="6FE4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45C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45CF4"/>
    <w:pPr>
      <w:spacing w:before="6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45C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45CF4"/>
  </w:style>
  <w:style w:type="paragraph" w:customStyle="1" w:styleId="TableParagraph">
    <w:name w:val="Table Paragraph"/>
    <w:basedOn w:val="a"/>
    <w:uiPriority w:val="1"/>
    <w:qFormat/>
    <w:rsid w:val="00745CF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2025-11-04T12:24:00Z</dcterms:created>
  <dcterms:modified xsi:type="dcterms:W3CDTF">2025-11-12T09:23:00Z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1049-12.2.0.23155</vt:lpwstr>
  </property>
  <property fmtid="{D5CDD505-2E9C-101B-9397-08002B2CF9AE}" pid="7" name="ICV">
    <vt:lpwstr>55393803535E4A1CBAC5608DC3CEAA93_12</vt:lpwstr>
  </property>
</Properties>
</file>